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C4" w:rsidRPr="009F057A" w:rsidRDefault="009F057A" w:rsidP="00577EC4">
      <w:pPr>
        <w:jc w:val="center"/>
      </w:pPr>
      <w:r w:rsidRPr="009F057A">
        <w:rPr>
          <w:noProof/>
        </w:rPr>
        <w:drawing>
          <wp:inline distT="0" distB="0" distL="0" distR="0">
            <wp:extent cx="1397000" cy="1397000"/>
            <wp:effectExtent l="25400" t="0" r="0" b="0"/>
            <wp:docPr id="1" name="Picture 0" descr="I make Justice h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make Justice happe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EC4" w:rsidRPr="009F057A" w:rsidRDefault="00577EC4"/>
    <w:p w:rsidR="00577EC4" w:rsidRPr="009F057A" w:rsidRDefault="00577EC4" w:rsidP="00577EC4">
      <w:pPr>
        <w:jc w:val="center"/>
        <w:rPr>
          <w:b/>
        </w:rPr>
      </w:pPr>
      <w:r w:rsidRPr="009F057A">
        <w:rPr>
          <w:b/>
        </w:rPr>
        <w:t>#2016 IMJH</w:t>
      </w:r>
    </w:p>
    <w:p w:rsidR="00577EC4" w:rsidRPr="009F057A" w:rsidRDefault="00577EC4" w:rsidP="00577EC4">
      <w:pPr>
        <w:jc w:val="center"/>
        <w:rPr>
          <w:b/>
        </w:rPr>
      </w:pPr>
      <w:r w:rsidRPr="009F057A">
        <w:rPr>
          <w:b/>
        </w:rPr>
        <w:t>Top Fundraising Firm</w:t>
      </w:r>
      <w:r w:rsidR="009F057A" w:rsidRPr="009F057A">
        <w:rPr>
          <w:b/>
        </w:rPr>
        <w:t>s</w:t>
      </w:r>
    </w:p>
    <w:p w:rsidR="00577EC4" w:rsidRDefault="00577EC4" w:rsidP="00577EC4">
      <w:pPr>
        <w:jc w:val="center"/>
        <w:rPr>
          <w:b/>
        </w:rPr>
      </w:pPr>
    </w:p>
    <w:p w:rsidR="00C9796F" w:rsidRPr="009F057A" w:rsidRDefault="00D10507" w:rsidP="00577EC4">
      <w:pPr>
        <w:jc w:val="center"/>
        <w:rPr>
          <w:b/>
        </w:rPr>
      </w:pPr>
      <w:r>
        <w:rPr>
          <w:rStyle w:val="Strong"/>
          <w:rFonts w:ascii="Verdana" w:hAnsi="Verdana"/>
          <w:color w:val="FF6600"/>
          <w:shd w:val="clear" w:color="auto" w:fill="FFFFFF"/>
        </w:rPr>
        <w:t xml:space="preserve">Total Raised during Pro Bono Month: </w:t>
      </w:r>
      <w:r w:rsidR="001031BD">
        <w:rPr>
          <w:rStyle w:val="Strong"/>
          <w:rFonts w:ascii="Verdana" w:hAnsi="Verdana"/>
          <w:color w:val="FF6600"/>
          <w:shd w:val="clear" w:color="auto" w:fill="FFFFFF"/>
        </w:rPr>
        <w:t xml:space="preserve">over </w:t>
      </w:r>
      <w:r w:rsidR="005D3987">
        <w:rPr>
          <w:rStyle w:val="Strong"/>
          <w:rFonts w:ascii="Verdana" w:hAnsi="Verdana"/>
          <w:color w:val="FF6600"/>
          <w:shd w:val="clear" w:color="auto" w:fill="FFFFFF"/>
        </w:rPr>
        <w:t>$12,0</w:t>
      </w:r>
      <w:r>
        <w:rPr>
          <w:rStyle w:val="Strong"/>
          <w:rFonts w:ascii="Verdana" w:hAnsi="Verdana"/>
          <w:color w:val="FF6600"/>
          <w:shd w:val="clear" w:color="auto" w:fill="FFFFFF"/>
        </w:rPr>
        <w:t>00</w:t>
      </w:r>
      <w:r w:rsidR="00C9796F">
        <w:rPr>
          <w:rStyle w:val="Strong"/>
          <w:rFonts w:ascii="Verdana" w:hAnsi="Verdana"/>
          <w:color w:val="FF6600"/>
          <w:shd w:val="clear" w:color="auto" w:fill="FFFFFF"/>
        </w:rPr>
        <w:t>!</w:t>
      </w:r>
    </w:p>
    <w:p w:rsidR="00577EC4" w:rsidRDefault="00577EC4" w:rsidP="00577EC4">
      <w:pPr>
        <w:jc w:val="center"/>
        <w:rPr>
          <w:b/>
        </w:rPr>
      </w:pPr>
    </w:p>
    <w:p w:rsidR="00D10507" w:rsidRPr="00D10507" w:rsidRDefault="00D10507" w:rsidP="00D10507">
      <w:pPr>
        <w:jc w:val="center"/>
        <w:rPr>
          <w:b/>
          <w:color w:val="0000FF"/>
        </w:rPr>
      </w:pPr>
      <w:r w:rsidRPr="00D10507">
        <w:rPr>
          <w:b/>
          <w:color w:val="0000FF"/>
        </w:rPr>
        <w:t>Week 4 (10/23 – 10/31)</w:t>
      </w:r>
    </w:p>
    <w:p w:rsidR="00D10507" w:rsidRPr="00392184" w:rsidRDefault="005D3987" w:rsidP="00D10507">
      <w:pPr>
        <w:jc w:val="center"/>
        <w:rPr>
          <w:b/>
          <w:color w:val="0000FF"/>
        </w:rPr>
      </w:pPr>
      <w:r>
        <w:rPr>
          <w:rStyle w:val="Strong"/>
          <w:b w:val="0"/>
          <w:color w:val="333333"/>
        </w:rPr>
        <w:t>total raised this week = $6,5</w:t>
      </w:r>
      <w:bookmarkStart w:id="0" w:name="_GoBack"/>
      <w:bookmarkEnd w:id="0"/>
      <w:r>
        <w:rPr>
          <w:rStyle w:val="Strong"/>
          <w:b w:val="0"/>
          <w:color w:val="333333"/>
        </w:rPr>
        <w:t>9</w:t>
      </w:r>
      <w:r w:rsidR="00D10507" w:rsidRPr="00392184">
        <w:rPr>
          <w:rStyle w:val="Strong"/>
          <w:b w:val="0"/>
          <w:color w:val="333333"/>
        </w:rPr>
        <w:t>3</w:t>
      </w:r>
    </w:p>
    <w:p w:rsidR="00C2509D" w:rsidRDefault="00D10507" w:rsidP="007B4DC4">
      <w:pPr>
        <w:jc w:val="center"/>
        <w:rPr>
          <w:color w:val="333333"/>
        </w:rPr>
      </w:pPr>
      <w:r w:rsidRPr="00D10507">
        <w:rPr>
          <w:b/>
        </w:rPr>
        <w:t>___________________________</w:t>
      </w:r>
      <w:r w:rsidR="007B4DC4">
        <w:rPr>
          <w:b/>
        </w:rPr>
        <w:br/>
      </w:r>
      <w:r w:rsidRPr="00D10507">
        <w:rPr>
          <w:rStyle w:val="Strong"/>
          <w:color w:val="0000FF"/>
        </w:rPr>
        <w:t xml:space="preserve">1st Place: </w:t>
      </w:r>
      <w:r w:rsidR="007B4DC4">
        <w:rPr>
          <w:rStyle w:val="Strong"/>
          <w:color w:val="0000FF"/>
        </w:rPr>
        <w:t>***</w:t>
      </w:r>
      <w:r w:rsidRPr="00D10507">
        <w:rPr>
          <w:rStyle w:val="Strong"/>
          <w:color w:val="0000FF"/>
        </w:rPr>
        <w:t xml:space="preserve">Ropes &amp; Gray LLP </w:t>
      </w:r>
      <w:r w:rsidR="007B4DC4">
        <w:rPr>
          <w:rStyle w:val="Strong"/>
          <w:color w:val="0000FF"/>
        </w:rPr>
        <w:t>***</w:t>
      </w:r>
      <w:r w:rsidRPr="00D10507">
        <w:rPr>
          <w:noProof/>
          <w:color w:val="3D56D3"/>
        </w:rPr>
        <w:drawing>
          <wp:inline distT="0" distB="0" distL="0" distR="0">
            <wp:extent cx="428625" cy="342900"/>
            <wp:effectExtent l="0" t="0" r="9525" b="0"/>
            <wp:docPr id="5" name="Picture 5" descr="troph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ph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3" cy="34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507">
        <w:rPr>
          <w:color w:val="333333"/>
        </w:rPr>
        <w:br/>
        <w:t xml:space="preserve">2nd Place: Morgan Lewis &amp; Bockius LLP </w:t>
      </w:r>
      <w:r w:rsidRPr="00D10507">
        <w:rPr>
          <w:color w:val="333333"/>
        </w:rPr>
        <w:br/>
        <w:t>3rd Plac</w:t>
      </w:r>
      <w:r w:rsidR="005B5F2B">
        <w:rPr>
          <w:color w:val="333333"/>
        </w:rPr>
        <w:t xml:space="preserve">e: Robinson &amp; Cole LLP </w:t>
      </w:r>
      <w:r w:rsidR="00C2509D">
        <w:rPr>
          <w:color w:val="333333"/>
        </w:rPr>
        <w:br/>
      </w:r>
      <w:r w:rsidRPr="00D10507">
        <w:rPr>
          <w:color w:val="333333"/>
        </w:rPr>
        <w:t xml:space="preserve"> </w:t>
      </w:r>
      <w:r w:rsidR="005B5F2B">
        <w:rPr>
          <w:color w:val="333333"/>
        </w:rPr>
        <w:t xml:space="preserve">4. Foley Hoag LLP </w:t>
      </w:r>
    </w:p>
    <w:p w:rsidR="00D10507" w:rsidRPr="007B4DC4" w:rsidRDefault="00C2509D" w:rsidP="007B4DC4">
      <w:pPr>
        <w:jc w:val="center"/>
        <w:rPr>
          <w:b/>
        </w:rPr>
      </w:pPr>
      <w:r>
        <w:rPr>
          <w:color w:val="333333"/>
        </w:rPr>
        <w:t>5.</w:t>
      </w:r>
      <w:r w:rsidR="00F431FB">
        <w:rPr>
          <w:color w:val="333333"/>
        </w:rPr>
        <w:t xml:space="preserve"> </w:t>
      </w:r>
      <w:r w:rsidR="00D10507" w:rsidRPr="00D10507">
        <w:rPr>
          <w:color w:val="333333"/>
        </w:rPr>
        <w:t xml:space="preserve">Choate Hall &amp; Stewart </w:t>
      </w:r>
      <w:r w:rsidR="005B5F2B">
        <w:rPr>
          <w:color w:val="333333"/>
        </w:rPr>
        <w:t xml:space="preserve">LLP </w:t>
      </w:r>
      <w:r>
        <w:rPr>
          <w:color w:val="333333"/>
        </w:rPr>
        <w:br/>
        <w:t>5</w:t>
      </w:r>
      <w:r w:rsidR="005B5F2B">
        <w:rPr>
          <w:color w:val="333333"/>
        </w:rPr>
        <w:t xml:space="preserve">. Goodwin Procter LLP </w:t>
      </w:r>
      <w:r w:rsidR="00894499">
        <w:rPr>
          <w:color w:val="333333"/>
        </w:rPr>
        <w:br/>
      </w:r>
      <w:r>
        <w:rPr>
          <w:color w:val="333333"/>
        </w:rPr>
        <w:t>5</w:t>
      </w:r>
      <w:r w:rsidR="005B5F2B">
        <w:rPr>
          <w:color w:val="333333"/>
        </w:rPr>
        <w:t xml:space="preserve">. Nixon Peabody LLP </w:t>
      </w:r>
      <w:r w:rsidR="00D10507" w:rsidRPr="00D10507">
        <w:rPr>
          <w:color w:val="333333"/>
        </w:rPr>
        <w:br/>
      </w:r>
      <w:r>
        <w:rPr>
          <w:color w:val="333333"/>
        </w:rPr>
        <w:t>6</w:t>
      </w:r>
      <w:r w:rsidR="00D10507" w:rsidRPr="00D10507">
        <w:rPr>
          <w:color w:val="333333"/>
        </w:rPr>
        <w:t>. Fragomen, De</w:t>
      </w:r>
      <w:r w:rsidR="005B5F2B">
        <w:rPr>
          <w:color w:val="333333"/>
        </w:rPr>
        <w:t xml:space="preserve">l Rey, Bernsen &amp; Loewy LLP </w:t>
      </w:r>
      <w:r w:rsidR="00D10507" w:rsidRPr="00D10507">
        <w:rPr>
          <w:color w:val="333333"/>
        </w:rPr>
        <w:br/>
      </w:r>
      <w:r>
        <w:rPr>
          <w:color w:val="333333"/>
        </w:rPr>
        <w:t>6</w:t>
      </w:r>
      <w:r w:rsidR="00D10507" w:rsidRPr="00D10507">
        <w:rPr>
          <w:color w:val="333333"/>
        </w:rPr>
        <w:t>. WilmerHale LLP</w:t>
      </w:r>
      <w:r w:rsidR="00C915DF">
        <w:rPr>
          <w:color w:val="333333"/>
        </w:rPr>
        <w:t xml:space="preserve"> </w:t>
      </w:r>
    </w:p>
    <w:p w:rsidR="00D10507" w:rsidRPr="00D10507" w:rsidRDefault="00D10507" w:rsidP="00D10507">
      <w:pPr>
        <w:pStyle w:val="NormalWeb"/>
        <w:jc w:val="center"/>
        <w:rPr>
          <w:rFonts w:asciiTheme="minorHAnsi" w:hAnsiTheme="minorHAnsi"/>
          <w:color w:val="333333"/>
        </w:rPr>
      </w:pPr>
    </w:p>
    <w:p w:rsidR="00D10507" w:rsidRPr="00D10507" w:rsidRDefault="00D10507" w:rsidP="00D10507">
      <w:pPr>
        <w:pStyle w:val="NormalWeb"/>
        <w:jc w:val="center"/>
        <w:rPr>
          <w:rFonts w:asciiTheme="minorHAnsi" w:hAnsiTheme="minorHAnsi"/>
          <w:color w:val="333333"/>
        </w:rPr>
      </w:pPr>
      <w:r w:rsidRPr="00D10507">
        <w:rPr>
          <w:rStyle w:val="Strong"/>
          <w:rFonts w:asciiTheme="minorHAnsi" w:hAnsiTheme="minorHAnsi"/>
          <w:color w:val="0000FF"/>
        </w:rPr>
        <w:t>Week 3 Results</w:t>
      </w:r>
      <w:r w:rsidRPr="00D10507">
        <w:rPr>
          <w:rStyle w:val="apple-converted-space"/>
          <w:rFonts w:asciiTheme="minorHAnsi" w:hAnsiTheme="minorHAnsi"/>
          <w:b/>
          <w:bCs/>
          <w:color w:val="0000FF"/>
        </w:rPr>
        <w:t> </w:t>
      </w:r>
      <w:r w:rsidRPr="00D10507">
        <w:rPr>
          <w:rStyle w:val="Strong"/>
          <w:rFonts w:asciiTheme="minorHAnsi" w:hAnsiTheme="minorHAnsi"/>
          <w:color w:val="0000FF"/>
        </w:rPr>
        <w:t>(10/17 – 10/24)</w:t>
      </w:r>
      <w:r w:rsidRPr="00D10507">
        <w:rPr>
          <w:rFonts w:asciiTheme="minorHAnsi" w:hAnsiTheme="minorHAnsi"/>
          <w:b/>
          <w:bCs/>
          <w:color w:val="333333"/>
        </w:rPr>
        <w:br/>
      </w:r>
      <w:r w:rsidR="008832FD" w:rsidRPr="001031BD">
        <w:rPr>
          <w:rStyle w:val="Strong"/>
          <w:rFonts w:asciiTheme="minorHAnsi" w:hAnsiTheme="minorHAnsi"/>
          <w:b w:val="0"/>
          <w:color w:val="333333"/>
        </w:rPr>
        <w:t>total raised this week = $2,785</w:t>
      </w:r>
      <w:r w:rsidRPr="00D10507">
        <w:rPr>
          <w:rFonts w:asciiTheme="minorHAnsi" w:hAnsiTheme="minorHAnsi"/>
          <w:b/>
          <w:bCs/>
          <w:color w:val="333333"/>
        </w:rPr>
        <w:br/>
      </w:r>
      <w:r w:rsidRPr="00D10507">
        <w:rPr>
          <w:rStyle w:val="Strong"/>
          <w:rFonts w:asciiTheme="minorHAnsi" w:hAnsiTheme="minorHAnsi"/>
          <w:color w:val="333333"/>
        </w:rPr>
        <w:t>____________________________</w:t>
      </w:r>
      <w:r>
        <w:rPr>
          <w:rFonts w:asciiTheme="minorHAnsi" w:hAnsiTheme="minorHAnsi"/>
          <w:color w:val="333333"/>
        </w:rPr>
        <w:br/>
      </w:r>
      <w:r w:rsidRPr="00D10507">
        <w:rPr>
          <w:rStyle w:val="Strong"/>
          <w:rFonts w:asciiTheme="minorHAnsi" w:hAnsiTheme="minorHAnsi"/>
          <w:color w:val="0000FF"/>
        </w:rPr>
        <w:t xml:space="preserve">1st Place: </w:t>
      </w:r>
      <w:r w:rsidR="007B4DC4">
        <w:rPr>
          <w:rStyle w:val="Strong"/>
          <w:rFonts w:asciiTheme="minorHAnsi" w:hAnsiTheme="minorHAnsi"/>
          <w:color w:val="0000FF"/>
        </w:rPr>
        <w:t>***</w:t>
      </w:r>
      <w:r w:rsidRPr="00D10507">
        <w:rPr>
          <w:rStyle w:val="Strong"/>
          <w:rFonts w:asciiTheme="minorHAnsi" w:hAnsiTheme="minorHAnsi"/>
          <w:color w:val="0000FF"/>
        </w:rPr>
        <w:t>Foley &amp; Lardner LLP</w:t>
      </w:r>
      <w:r>
        <w:rPr>
          <w:rStyle w:val="Strong"/>
          <w:rFonts w:asciiTheme="minorHAnsi" w:hAnsiTheme="minorHAnsi"/>
          <w:color w:val="0000FF"/>
        </w:rPr>
        <w:t xml:space="preserve"> </w:t>
      </w:r>
      <w:r w:rsidR="007B4DC4" w:rsidRPr="007B4DC4">
        <w:rPr>
          <w:rStyle w:val="Strong"/>
          <w:rFonts w:asciiTheme="minorHAnsi" w:hAnsiTheme="minorHAnsi"/>
          <w:b w:val="0"/>
          <w:color w:val="0000FF"/>
        </w:rPr>
        <w:t>***</w:t>
      </w:r>
      <w:r w:rsidR="00620D29" w:rsidRPr="007B4DC4">
        <w:rPr>
          <w:rStyle w:val="Strong"/>
          <w:rFonts w:asciiTheme="minorHAnsi" w:hAnsiTheme="minorHAnsi"/>
          <w:b w:val="0"/>
          <w:color w:val="0000FF"/>
        </w:rPr>
        <w:t xml:space="preserve"> </w:t>
      </w:r>
      <w:r w:rsidRPr="00D10507">
        <w:rPr>
          <w:rFonts w:asciiTheme="minorHAnsi" w:hAnsiTheme="minorHAnsi"/>
          <w:noProof/>
          <w:color w:val="3D56D3"/>
        </w:rPr>
        <w:drawing>
          <wp:inline distT="0" distB="0" distL="0" distR="0">
            <wp:extent cx="447675" cy="358140"/>
            <wp:effectExtent l="25400" t="0" r="9525" b="0"/>
            <wp:docPr id="6" name="Picture 6" descr="troph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ph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23" cy="35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333333"/>
        </w:rPr>
        <w:br/>
      </w:r>
      <w:r w:rsidRPr="00D10507">
        <w:rPr>
          <w:rFonts w:asciiTheme="minorHAnsi" w:hAnsiTheme="minorHAnsi"/>
          <w:color w:val="333333"/>
        </w:rPr>
        <w:t>2nd Place: Skadden, Arps, Slate, Meagher &amp; Flom LLP</w:t>
      </w:r>
      <w:r w:rsidR="005B5F2B">
        <w:rPr>
          <w:rFonts w:asciiTheme="minorHAnsi" w:hAnsiTheme="minorHAnsi"/>
          <w:color w:val="333333"/>
        </w:rPr>
        <w:t xml:space="preserve"> </w:t>
      </w:r>
      <w:r w:rsidRPr="00D10507">
        <w:rPr>
          <w:rFonts w:asciiTheme="minorHAnsi" w:hAnsiTheme="minorHAnsi"/>
          <w:color w:val="333333"/>
        </w:rPr>
        <w:br/>
        <w:t>3rd Place: Mintz, Levin, Cohn, Ferris, Glovsky and Popeo, P.C.</w:t>
      </w:r>
      <w:r w:rsidR="005B5F2B">
        <w:rPr>
          <w:rFonts w:asciiTheme="minorHAnsi" w:hAnsiTheme="minorHAnsi"/>
          <w:color w:val="333333"/>
        </w:rPr>
        <w:t xml:space="preserve"> </w:t>
      </w:r>
      <w:r w:rsidRPr="00D10507">
        <w:rPr>
          <w:rFonts w:asciiTheme="minorHAnsi" w:hAnsiTheme="minorHAnsi"/>
          <w:color w:val="333333"/>
        </w:rPr>
        <w:br/>
        <w:t>4. White and Williams LLP</w:t>
      </w:r>
      <w:r w:rsidR="005B5F2B">
        <w:rPr>
          <w:rFonts w:asciiTheme="minorHAnsi" w:hAnsiTheme="minorHAnsi"/>
          <w:color w:val="333333"/>
        </w:rPr>
        <w:t xml:space="preserve"> </w:t>
      </w:r>
      <w:r w:rsidRPr="00D10507">
        <w:rPr>
          <w:rFonts w:asciiTheme="minorHAnsi" w:hAnsiTheme="minorHAnsi"/>
          <w:color w:val="333333"/>
        </w:rPr>
        <w:br/>
        <w:t>5. WilmerHale LLP</w:t>
      </w:r>
      <w:r w:rsidR="005B5F2B">
        <w:rPr>
          <w:rFonts w:asciiTheme="minorHAnsi" w:hAnsiTheme="minorHAnsi"/>
          <w:color w:val="333333"/>
        </w:rPr>
        <w:t xml:space="preserve"> </w:t>
      </w:r>
      <w:r w:rsidRPr="00D10507">
        <w:rPr>
          <w:rFonts w:asciiTheme="minorHAnsi" w:hAnsiTheme="minorHAnsi"/>
          <w:color w:val="333333"/>
        </w:rPr>
        <w:br/>
        <w:t>6. Goulston &amp; Storrs PC</w:t>
      </w:r>
      <w:r w:rsidR="005B5F2B">
        <w:rPr>
          <w:rFonts w:asciiTheme="minorHAnsi" w:hAnsiTheme="minorHAnsi"/>
          <w:color w:val="333333"/>
        </w:rPr>
        <w:t xml:space="preserve"> </w:t>
      </w:r>
      <w:r w:rsidRPr="00D10507">
        <w:rPr>
          <w:rFonts w:asciiTheme="minorHAnsi" w:hAnsiTheme="minorHAnsi"/>
          <w:color w:val="333333"/>
        </w:rPr>
        <w:br/>
        <w:t>7. Robinson &amp; Cole LLP</w:t>
      </w:r>
      <w:r w:rsidR="005B5F2B">
        <w:rPr>
          <w:rFonts w:asciiTheme="minorHAnsi" w:hAnsiTheme="minorHAnsi"/>
          <w:color w:val="333333"/>
        </w:rPr>
        <w:t xml:space="preserve"> </w:t>
      </w:r>
      <w:r w:rsidRPr="00D10507">
        <w:rPr>
          <w:rFonts w:asciiTheme="minorHAnsi" w:hAnsiTheme="minorHAnsi"/>
          <w:color w:val="333333"/>
        </w:rPr>
        <w:br/>
        <w:t>8. Foley Hoag LLP</w:t>
      </w:r>
      <w:r w:rsidR="005B5F2B">
        <w:rPr>
          <w:rFonts w:asciiTheme="minorHAnsi" w:hAnsiTheme="minorHAnsi"/>
          <w:color w:val="333333"/>
        </w:rPr>
        <w:t xml:space="preserve"> </w:t>
      </w:r>
      <w:r w:rsidRPr="00D10507">
        <w:rPr>
          <w:rFonts w:asciiTheme="minorHAnsi" w:hAnsiTheme="minorHAnsi"/>
          <w:color w:val="333333"/>
        </w:rPr>
        <w:br/>
        <w:t>9. Choate Hall &amp; Stewart LLP</w:t>
      </w:r>
      <w:r w:rsidR="005B5F2B">
        <w:rPr>
          <w:rFonts w:asciiTheme="minorHAnsi" w:hAnsiTheme="minorHAnsi"/>
          <w:color w:val="333333"/>
        </w:rPr>
        <w:t xml:space="preserve"> </w:t>
      </w:r>
      <w:r w:rsidRPr="00D10507">
        <w:rPr>
          <w:rFonts w:asciiTheme="minorHAnsi" w:hAnsiTheme="minorHAnsi"/>
          <w:color w:val="333333"/>
        </w:rPr>
        <w:br/>
        <w:t>9. Goodwin Procter LLP</w:t>
      </w:r>
      <w:r w:rsidR="005B5F2B">
        <w:rPr>
          <w:rFonts w:asciiTheme="minorHAnsi" w:hAnsiTheme="minorHAnsi"/>
          <w:color w:val="333333"/>
        </w:rPr>
        <w:t xml:space="preserve"> </w:t>
      </w:r>
      <w:r w:rsidRPr="00D10507">
        <w:rPr>
          <w:rFonts w:asciiTheme="minorHAnsi" w:hAnsiTheme="minorHAnsi"/>
          <w:color w:val="333333"/>
        </w:rPr>
        <w:br/>
      </w:r>
      <w:r>
        <w:rPr>
          <w:rFonts w:asciiTheme="minorHAnsi" w:hAnsiTheme="minorHAnsi"/>
          <w:color w:val="333333"/>
        </w:rPr>
        <w:t>1</w:t>
      </w:r>
      <w:r w:rsidRPr="00D10507">
        <w:rPr>
          <w:rFonts w:asciiTheme="minorHAnsi" w:hAnsiTheme="minorHAnsi"/>
          <w:color w:val="333333"/>
        </w:rPr>
        <w:t>0. Ropes &amp; Gray LLP</w:t>
      </w:r>
      <w:r w:rsidR="005B5F2B">
        <w:rPr>
          <w:rFonts w:asciiTheme="minorHAnsi" w:hAnsiTheme="minorHAnsi"/>
          <w:color w:val="333333"/>
        </w:rPr>
        <w:t xml:space="preserve"> </w:t>
      </w:r>
    </w:p>
    <w:p w:rsidR="00C9796F" w:rsidRPr="00D10507" w:rsidRDefault="00D10507" w:rsidP="00D10507">
      <w:pPr>
        <w:rPr>
          <w:b/>
        </w:rPr>
      </w:pPr>
      <w:r>
        <w:t xml:space="preserve"> </w:t>
      </w:r>
    </w:p>
    <w:p w:rsidR="00A32634" w:rsidRPr="00D10507" w:rsidRDefault="00C964D1" w:rsidP="00A32634">
      <w:pPr>
        <w:jc w:val="center"/>
        <w:rPr>
          <w:b/>
          <w:color w:val="0000FF"/>
        </w:rPr>
      </w:pPr>
      <w:r w:rsidRPr="00D10507">
        <w:rPr>
          <w:b/>
          <w:color w:val="0000FF"/>
        </w:rPr>
        <w:t>Week 2 (10/9 – 10/16</w:t>
      </w:r>
      <w:r w:rsidR="00A32634" w:rsidRPr="00D10507">
        <w:rPr>
          <w:b/>
          <w:color w:val="0000FF"/>
        </w:rPr>
        <w:t>)</w:t>
      </w:r>
    </w:p>
    <w:p w:rsidR="00A32634" w:rsidRPr="00D10507" w:rsidRDefault="00406F55" w:rsidP="00A32634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D10507">
        <w:rPr>
          <w:rFonts w:eastAsia="Times New Roman" w:cs="Arial"/>
          <w:color w:val="222222"/>
        </w:rPr>
        <w:t xml:space="preserve">Total raised </w:t>
      </w:r>
      <w:r w:rsidR="00392184" w:rsidRPr="001031BD">
        <w:rPr>
          <w:rStyle w:val="Strong"/>
          <w:b w:val="0"/>
          <w:color w:val="333333"/>
        </w:rPr>
        <w:t xml:space="preserve">this week </w:t>
      </w:r>
      <w:r w:rsidRPr="00D10507">
        <w:rPr>
          <w:rFonts w:eastAsia="Times New Roman" w:cs="Arial"/>
          <w:color w:val="222222"/>
        </w:rPr>
        <w:t>= $</w:t>
      </w:r>
      <w:r w:rsidR="005F32C2" w:rsidRPr="00D10507">
        <w:rPr>
          <w:rFonts w:eastAsia="Times New Roman" w:cs="Arial"/>
          <w:color w:val="222222"/>
        </w:rPr>
        <w:t>2</w:t>
      </w:r>
      <w:r w:rsidRPr="00D10507">
        <w:rPr>
          <w:rFonts w:eastAsia="Times New Roman" w:cs="Arial"/>
          <w:color w:val="222222"/>
        </w:rPr>
        <w:t>,</w:t>
      </w:r>
      <w:r w:rsidR="005F32C2" w:rsidRPr="00D10507">
        <w:rPr>
          <w:rFonts w:eastAsia="Times New Roman" w:cs="Arial"/>
          <w:color w:val="222222"/>
        </w:rPr>
        <w:t>4</w:t>
      </w:r>
      <w:r w:rsidRPr="00D10507">
        <w:rPr>
          <w:rFonts w:eastAsia="Times New Roman" w:cs="Arial"/>
          <w:color w:val="222222"/>
        </w:rPr>
        <w:t>5</w:t>
      </w:r>
      <w:r w:rsidR="001C233B" w:rsidRPr="00D10507">
        <w:rPr>
          <w:rFonts w:eastAsia="Times New Roman" w:cs="Arial"/>
          <w:color w:val="222222"/>
        </w:rPr>
        <w:t>5</w:t>
      </w:r>
    </w:p>
    <w:p w:rsidR="00A32634" w:rsidRPr="00D10507" w:rsidRDefault="00A32634" w:rsidP="00A32634">
      <w:pPr>
        <w:jc w:val="center"/>
        <w:rPr>
          <w:b/>
        </w:rPr>
      </w:pPr>
      <w:r w:rsidRPr="00D10507">
        <w:rPr>
          <w:b/>
        </w:rPr>
        <w:t>____________________________</w:t>
      </w:r>
    </w:p>
    <w:p w:rsidR="00A32634" w:rsidRPr="00A32634" w:rsidRDefault="00A32634" w:rsidP="00D10507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D10507">
        <w:t xml:space="preserve"> </w:t>
      </w:r>
      <w:r w:rsidR="0057109B" w:rsidRPr="00D10507">
        <w:rPr>
          <w:rStyle w:val="Strong"/>
          <w:color w:val="0000FF"/>
        </w:rPr>
        <w:t>1st Place:</w:t>
      </w:r>
      <w:r w:rsidRPr="00620D29">
        <w:rPr>
          <w:rFonts w:eastAsia="Times New Roman" w:cs="Arial"/>
          <w:color w:val="0000FF"/>
        </w:rPr>
        <w:t>***</w:t>
      </w:r>
      <w:r w:rsidR="005F32C2" w:rsidRPr="00620D29">
        <w:rPr>
          <w:rFonts w:eastAsia="Times New Roman" w:cs="Arial"/>
          <w:color w:val="0000FF"/>
        </w:rPr>
        <w:t xml:space="preserve"> </w:t>
      </w:r>
      <w:r w:rsidR="005F32C2" w:rsidRPr="00620D29">
        <w:rPr>
          <w:rFonts w:eastAsia="Times New Roman" w:cs="Arial"/>
          <w:b/>
          <w:color w:val="0000FF"/>
        </w:rPr>
        <w:t>Foley &amp; Lardner LLP</w:t>
      </w:r>
      <w:r w:rsidR="00665C4A">
        <w:rPr>
          <w:rFonts w:eastAsia="Times New Roman" w:cs="Arial"/>
          <w:color w:val="0000FF"/>
        </w:rPr>
        <w:t xml:space="preserve"> </w:t>
      </w:r>
      <w:r w:rsidRPr="007B4DC4">
        <w:rPr>
          <w:rFonts w:eastAsia="Times New Roman" w:cs="Arial"/>
          <w:bCs/>
          <w:color w:val="0000FF"/>
        </w:rPr>
        <w:t>***</w:t>
      </w:r>
      <w:r>
        <w:rPr>
          <w:noProof/>
        </w:rPr>
        <w:drawing>
          <wp:inline distT="0" distB="0" distL="0" distR="0">
            <wp:extent cx="504825" cy="404263"/>
            <wp:effectExtent l="0" t="0" r="0" b="0"/>
            <wp:docPr id="2" name="Picture 2" descr="Unknow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095" cy="4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C2" w:rsidRDefault="0057109B" w:rsidP="00D10507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D10507">
        <w:rPr>
          <w:color w:val="333333"/>
        </w:rPr>
        <w:t>2nd Place</w:t>
      </w:r>
      <w:r w:rsidR="005F32C2">
        <w:rPr>
          <w:rFonts w:eastAsia="Times New Roman" w:cs="Arial"/>
          <w:color w:val="222222"/>
        </w:rPr>
        <w:t xml:space="preserve">. </w:t>
      </w:r>
      <w:r w:rsidR="005F32C2" w:rsidRPr="00A32634">
        <w:rPr>
          <w:rFonts w:eastAsia="Times New Roman" w:cs="Arial"/>
          <w:bCs/>
          <w:color w:val="222222"/>
        </w:rPr>
        <w:t>K&amp;L Gates LLP</w:t>
      </w:r>
      <w:r w:rsidR="005F32C2">
        <w:rPr>
          <w:rFonts w:eastAsia="Times New Roman" w:cs="Arial"/>
          <w:b/>
          <w:bCs/>
          <w:color w:val="222222"/>
        </w:rPr>
        <w:t xml:space="preserve"> </w:t>
      </w:r>
    </w:p>
    <w:p w:rsidR="00A32634" w:rsidRPr="00A32634" w:rsidRDefault="0057109B" w:rsidP="00D10507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D10507">
        <w:rPr>
          <w:color w:val="333333"/>
        </w:rPr>
        <w:t>3rd Place</w:t>
      </w:r>
      <w:r w:rsidR="00665C4A">
        <w:rPr>
          <w:rFonts w:eastAsia="Times New Roman" w:cs="Arial"/>
          <w:color w:val="222222"/>
        </w:rPr>
        <w:t xml:space="preserve">. WilmerHale LLP </w:t>
      </w:r>
    </w:p>
    <w:p w:rsidR="00A32634" w:rsidRPr="00A32634" w:rsidRDefault="005F32C2" w:rsidP="00D10507">
      <w:pP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4</w:t>
      </w:r>
      <w:r w:rsidR="00A32634" w:rsidRPr="00A32634">
        <w:rPr>
          <w:rFonts w:eastAsia="Times New Roman" w:cs="Arial"/>
          <w:color w:val="222222"/>
        </w:rPr>
        <w:t xml:space="preserve">. Goodwin Procter LLP </w:t>
      </w:r>
    </w:p>
    <w:p w:rsidR="00A32634" w:rsidRPr="00A32634" w:rsidRDefault="005F32C2" w:rsidP="00D10507">
      <w:pP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5</w:t>
      </w:r>
      <w:r w:rsidR="00665C4A">
        <w:rPr>
          <w:rFonts w:eastAsia="Times New Roman" w:cs="Arial"/>
          <w:color w:val="222222"/>
        </w:rPr>
        <w:t xml:space="preserve">. Robinson &amp; Cole LLP </w:t>
      </w:r>
    </w:p>
    <w:p w:rsidR="00A32634" w:rsidRPr="00A32634" w:rsidRDefault="005F32C2" w:rsidP="00D10507">
      <w:pP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6</w:t>
      </w:r>
      <w:r w:rsidR="00665C4A">
        <w:rPr>
          <w:rFonts w:eastAsia="Times New Roman" w:cs="Arial"/>
          <w:color w:val="222222"/>
        </w:rPr>
        <w:t xml:space="preserve">. Ropes &amp; Gray LLP </w:t>
      </w:r>
    </w:p>
    <w:p w:rsidR="00A32634" w:rsidRPr="00A32634" w:rsidRDefault="005F32C2" w:rsidP="00D10507">
      <w:pP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7</w:t>
      </w:r>
      <w:r w:rsidR="00A32634" w:rsidRPr="00A32634">
        <w:rPr>
          <w:rFonts w:eastAsia="Times New Roman" w:cs="Arial"/>
          <w:color w:val="222222"/>
        </w:rPr>
        <w:t xml:space="preserve">. Skadden, Arps, </w:t>
      </w:r>
      <w:r w:rsidR="00665C4A">
        <w:rPr>
          <w:rFonts w:eastAsia="Times New Roman" w:cs="Arial"/>
          <w:color w:val="222222"/>
        </w:rPr>
        <w:t xml:space="preserve">Slate, Meagher &amp; Flom LLP </w:t>
      </w:r>
    </w:p>
    <w:p w:rsidR="00A32634" w:rsidRPr="00A32634" w:rsidRDefault="00C9796F" w:rsidP="00D10507">
      <w:pP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7</w:t>
      </w:r>
      <w:r w:rsidR="00A32634" w:rsidRPr="00A32634">
        <w:rPr>
          <w:rFonts w:eastAsia="Times New Roman" w:cs="Arial"/>
          <w:color w:val="222222"/>
        </w:rPr>
        <w:t>. Mintz, Levin, Cohn, Ferr</w:t>
      </w:r>
      <w:r w:rsidR="00665C4A">
        <w:rPr>
          <w:rFonts w:eastAsia="Times New Roman" w:cs="Arial"/>
          <w:color w:val="222222"/>
        </w:rPr>
        <w:t xml:space="preserve">is, Glovsky and Popeo, P.C. </w:t>
      </w:r>
    </w:p>
    <w:p w:rsidR="00A32634" w:rsidRDefault="00A32634" w:rsidP="00D10507">
      <w:pPr>
        <w:jc w:val="center"/>
        <w:rPr>
          <w:b/>
        </w:rPr>
      </w:pPr>
    </w:p>
    <w:p w:rsidR="0002734A" w:rsidRPr="009F057A" w:rsidRDefault="0002734A" w:rsidP="00D10507">
      <w:pPr>
        <w:jc w:val="center"/>
      </w:pPr>
      <w:r>
        <w:t>*anonymous donation of $50.</w:t>
      </w:r>
    </w:p>
    <w:p w:rsidR="0002734A" w:rsidRDefault="0002734A" w:rsidP="0002734A">
      <w:pPr>
        <w:rPr>
          <w:b/>
        </w:rPr>
      </w:pPr>
    </w:p>
    <w:p w:rsidR="00A32634" w:rsidRDefault="00A32634" w:rsidP="00577EC4">
      <w:pPr>
        <w:jc w:val="center"/>
        <w:rPr>
          <w:b/>
        </w:rPr>
      </w:pPr>
    </w:p>
    <w:p w:rsidR="009F057A" w:rsidRDefault="009F057A" w:rsidP="009F057A">
      <w:pPr>
        <w:jc w:val="center"/>
        <w:rPr>
          <w:b/>
          <w:color w:val="0000FF"/>
        </w:rPr>
      </w:pPr>
      <w:r w:rsidRPr="009F057A">
        <w:rPr>
          <w:b/>
          <w:color w:val="0000FF"/>
        </w:rPr>
        <w:t>Week 1</w:t>
      </w:r>
      <w:r w:rsidR="009E7781">
        <w:rPr>
          <w:b/>
          <w:color w:val="0000FF"/>
        </w:rPr>
        <w:t xml:space="preserve"> (10/1-10/8)</w:t>
      </w:r>
    </w:p>
    <w:p w:rsidR="00A32634" w:rsidRPr="00A32634" w:rsidRDefault="00406F55" w:rsidP="00A32634">
      <w:pP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Total raised </w:t>
      </w:r>
      <w:r w:rsidR="00392184" w:rsidRPr="001031BD">
        <w:rPr>
          <w:rStyle w:val="Strong"/>
          <w:b w:val="0"/>
          <w:color w:val="333333"/>
        </w:rPr>
        <w:t xml:space="preserve">this week </w:t>
      </w:r>
      <w:r>
        <w:rPr>
          <w:rFonts w:eastAsia="Times New Roman" w:cs="Arial"/>
          <w:color w:val="222222"/>
        </w:rPr>
        <w:t>= $360</w:t>
      </w:r>
    </w:p>
    <w:p w:rsidR="009F057A" w:rsidRPr="0097235A" w:rsidRDefault="009F057A" w:rsidP="00D10507">
      <w:pPr>
        <w:jc w:val="center"/>
        <w:rPr>
          <w:rFonts w:cs="Arial"/>
          <w:szCs w:val="26"/>
        </w:rPr>
      </w:pPr>
      <w:r w:rsidRPr="009F057A">
        <w:rPr>
          <w:b/>
        </w:rPr>
        <w:t>____________________________</w:t>
      </w:r>
      <w:r w:rsidR="00A32634">
        <w:rPr>
          <w:b/>
        </w:rPr>
        <w:br/>
      </w:r>
      <w:r w:rsidR="0057109B" w:rsidRPr="00D10507">
        <w:rPr>
          <w:rStyle w:val="Strong"/>
          <w:color w:val="0000FF"/>
        </w:rPr>
        <w:t xml:space="preserve">1st Place: </w:t>
      </w:r>
      <w:r w:rsidR="001337AA" w:rsidRPr="00620D29">
        <w:rPr>
          <w:rFonts w:cs="Arial"/>
          <w:color w:val="0000FF"/>
          <w:szCs w:val="26"/>
        </w:rPr>
        <w:t>***</w:t>
      </w:r>
      <w:r w:rsidRPr="00620D29">
        <w:rPr>
          <w:rFonts w:cs="Arial"/>
          <w:b/>
          <w:color w:val="0000FF"/>
          <w:szCs w:val="26"/>
        </w:rPr>
        <w:t>Choate Hall &amp; Stewart LLP</w:t>
      </w:r>
      <w:r w:rsidR="001337AA" w:rsidRPr="00620D29">
        <w:rPr>
          <w:rFonts w:cs="Arial"/>
          <w:color w:val="0000FF"/>
          <w:szCs w:val="26"/>
        </w:rPr>
        <w:t xml:space="preserve"> </w:t>
      </w:r>
      <w:r w:rsidR="0057109B" w:rsidRPr="0057109B">
        <w:rPr>
          <w:rFonts w:eastAsia="Times New Roman" w:cs="Arial"/>
          <w:bCs/>
          <w:color w:val="0000FF"/>
        </w:rPr>
        <w:t xml:space="preserve"> </w:t>
      </w:r>
      <w:r w:rsidR="0057109B" w:rsidRPr="007B4DC4">
        <w:rPr>
          <w:rFonts w:eastAsia="Times New Roman" w:cs="Arial"/>
          <w:bCs/>
          <w:color w:val="0000FF"/>
        </w:rPr>
        <w:t>***</w:t>
      </w:r>
      <w:r w:rsidR="000321C4" w:rsidRPr="0057109B">
        <w:rPr>
          <w:noProof/>
        </w:rPr>
        <w:drawing>
          <wp:inline distT="0" distB="0" distL="0" distR="0">
            <wp:extent cx="465202" cy="372533"/>
            <wp:effectExtent l="25400" t="0" r="0" b="0"/>
            <wp:docPr id="3" name="Picture 2" descr="Unknown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374" cy="37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5A" w:rsidRPr="009F057A" w:rsidRDefault="0057109B" w:rsidP="00D10507">
      <w:pPr>
        <w:jc w:val="center"/>
      </w:pPr>
      <w:r w:rsidRPr="00D10507">
        <w:rPr>
          <w:color w:val="333333"/>
        </w:rPr>
        <w:t>2nd Place</w:t>
      </w:r>
      <w:r w:rsidR="0097235A">
        <w:t xml:space="preserve">. </w:t>
      </w:r>
      <w:r w:rsidR="00012C58">
        <w:t xml:space="preserve"> </w:t>
      </w:r>
      <w:r w:rsidR="0097235A" w:rsidRPr="009F057A">
        <w:t>Robinson &amp; Cole LLP</w:t>
      </w:r>
      <w:r w:rsidR="00665C4A">
        <w:t xml:space="preserve"> </w:t>
      </w:r>
    </w:p>
    <w:p w:rsidR="0097235A" w:rsidRPr="009F057A" w:rsidRDefault="0057109B" w:rsidP="00D10507">
      <w:pPr>
        <w:jc w:val="center"/>
      </w:pPr>
      <w:r w:rsidRPr="00D10507">
        <w:rPr>
          <w:color w:val="333333"/>
        </w:rPr>
        <w:t>3rd Place</w:t>
      </w:r>
      <w:r w:rsidR="0097235A">
        <w:t xml:space="preserve">. </w:t>
      </w:r>
      <w:r w:rsidR="00012C58">
        <w:t xml:space="preserve"> </w:t>
      </w:r>
      <w:r w:rsidR="0097235A" w:rsidRPr="009F057A">
        <w:t>Ropes &amp; Gray LLP</w:t>
      </w:r>
      <w:r w:rsidR="00665C4A">
        <w:t xml:space="preserve"> </w:t>
      </w:r>
    </w:p>
    <w:p w:rsidR="009F057A" w:rsidRPr="0097235A" w:rsidRDefault="0057109B" w:rsidP="00D10507">
      <w:pPr>
        <w:jc w:val="center"/>
        <w:rPr>
          <w:rFonts w:cs="Arial"/>
          <w:szCs w:val="26"/>
        </w:rPr>
      </w:pPr>
      <w:r w:rsidRPr="00D10507">
        <w:rPr>
          <w:color w:val="333333"/>
        </w:rPr>
        <w:t>3rd Place</w:t>
      </w:r>
      <w:r w:rsidR="0097235A">
        <w:rPr>
          <w:rFonts w:cs="Arial"/>
          <w:bCs/>
          <w:szCs w:val="26"/>
        </w:rPr>
        <w:t xml:space="preserve">. </w:t>
      </w:r>
      <w:r w:rsidR="00012C58">
        <w:rPr>
          <w:rFonts w:cs="Arial"/>
          <w:bCs/>
          <w:szCs w:val="26"/>
        </w:rPr>
        <w:t xml:space="preserve"> </w:t>
      </w:r>
      <w:r w:rsidR="009F057A" w:rsidRPr="0097235A">
        <w:rPr>
          <w:rFonts w:cs="Arial"/>
          <w:bCs/>
          <w:szCs w:val="26"/>
        </w:rPr>
        <w:t>Skadden</w:t>
      </w:r>
      <w:r w:rsidR="009F057A" w:rsidRPr="0097235A">
        <w:rPr>
          <w:rFonts w:cs="Arial"/>
          <w:szCs w:val="26"/>
        </w:rPr>
        <w:t xml:space="preserve">, </w:t>
      </w:r>
      <w:r w:rsidR="009F057A" w:rsidRPr="0097235A">
        <w:rPr>
          <w:rFonts w:cs="Arial"/>
          <w:bCs/>
          <w:szCs w:val="26"/>
        </w:rPr>
        <w:t>Arps</w:t>
      </w:r>
      <w:r w:rsidR="009F057A" w:rsidRPr="0097235A">
        <w:rPr>
          <w:rFonts w:cs="Arial"/>
          <w:szCs w:val="26"/>
        </w:rPr>
        <w:t>, Slate, Meagher &amp; Flom LLP</w:t>
      </w:r>
      <w:r w:rsidR="00665C4A">
        <w:rPr>
          <w:rFonts w:cs="Arial"/>
          <w:szCs w:val="26"/>
        </w:rPr>
        <w:t xml:space="preserve"> </w:t>
      </w:r>
    </w:p>
    <w:p w:rsidR="001C233B" w:rsidRDefault="0057109B" w:rsidP="00D10507">
      <w:pPr>
        <w:jc w:val="center"/>
      </w:pPr>
      <w:r w:rsidRPr="00D10507">
        <w:rPr>
          <w:color w:val="333333"/>
        </w:rPr>
        <w:t>3rd Place</w:t>
      </w:r>
      <w:r w:rsidR="00665C4A">
        <w:rPr>
          <w:rFonts w:eastAsia="Times New Roman" w:cs="Arial"/>
          <w:color w:val="222222"/>
        </w:rPr>
        <w:t xml:space="preserve">. WilmerHale LLP </w:t>
      </w:r>
    </w:p>
    <w:p w:rsidR="00006232" w:rsidRDefault="00006232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:rsidR="009E7781" w:rsidRDefault="009E7781" w:rsidP="009F057A">
      <w:pPr>
        <w:jc w:val="center"/>
        <w:rPr>
          <w:b/>
          <w:color w:val="0000FF"/>
        </w:rPr>
      </w:pPr>
    </w:p>
    <w:p w:rsidR="009E7781" w:rsidRDefault="009E7781" w:rsidP="009F057A">
      <w:pPr>
        <w:jc w:val="center"/>
        <w:rPr>
          <w:b/>
          <w:color w:val="0000FF"/>
        </w:rPr>
      </w:pPr>
    </w:p>
    <w:p w:rsidR="009E7781" w:rsidRDefault="009E7781" w:rsidP="009F057A"/>
    <w:sectPr w:rsidR="009E7781" w:rsidSect="001337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2A0"/>
    <w:multiLevelType w:val="hybridMultilevel"/>
    <w:tmpl w:val="3940BBCA"/>
    <w:lvl w:ilvl="0" w:tplc="E2DE0B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36CA9"/>
    <w:multiLevelType w:val="hybridMultilevel"/>
    <w:tmpl w:val="4502DE5C"/>
    <w:lvl w:ilvl="0" w:tplc="E2DE0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087CC4"/>
    <w:multiLevelType w:val="hybridMultilevel"/>
    <w:tmpl w:val="0088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706D"/>
    <w:multiLevelType w:val="hybridMultilevel"/>
    <w:tmpl w:val="0088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171C9"/>
    <w:multiLevelType w:val="hybridMultilevel"/>
    <w:tmpl w:val="0944BCCC"/>
    <w:lvl w:ilvl="0" w:tplc="E2DE0B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77EC4"/>
    <w:rsid w:val="00006232"/>
    <w:rsid w:val="00012C58"/>
    <w:rsid w:val="0002734A"/>
    <w:rsid w:val="000321C4"/>
    <w:rsid w:val="000C6514"/>
    <w:rsid w:val="001031BD"/>
    <w:rsid w:val="00110BED"/>
    <w:rsid w:val="001337AA"/>
    <w:rsid w:val="001C233B"/>
    <w:rsid w:val="00392184"/>
    <w:rsid w:val="003B2BA1"/>
    <w:rsid w:val="00406F55"/>
    <w:rsid w:val="0043683B"/>
    <w:rsid w:val="00515EF8"/>
    <w:rsid w:val="0057109B"/>
    <w:rsid w:val="00577EC4"/>
    <w:rsid w:val="005B5F2B"/>
    <w:rsid w:val="005D3987"/>
    <w:rsid w:val="005F32C2"/>
    <w:rsid w:val="005F35B2"/>
    <w:rsid w:val="00620D29"/>
    <w:rsid w:val="00665C4A"/>
    <w:rsid w:val="00725B37"/>
    <w:rsid w:val="00794058"/>
    <w:rsid w:val="007B4DC4"/>
    <w:rsid w:val="008018DF"/>
    <w:rsid w:val="00811BD7"/>
    <w:rsid w:val="008832FD"/>
    <w:rsid w:val="00894499"/>
    <w:rsid w:val="008A590F"/>
    <w:rsid w:val="0097235A"/>
    <w:rsid w:val="009E7781"/>
    <w:rsid w:val="009F057A"/>
    <w:rsid w:val="00A32634"/>
    <w:rsid w:val="00B9145C"/>
    <w:rsid w:val="00BD37A7"/>
    <w:rsid w:val="00BE633E"/>
    <w:rsid w:val="00C027CB"/>
    <w:rsid w:val="00C065B8"/>
    <w:rsid w:val="00C2509D"/>
    <w:rsid w:val="00C915DF"/>
    <w:rsid w:val="00C964D1"/>
    <w:rsid w:val="00C9796F"/>
    <w:rsid w:val="00CC3E28"/>
    <w:rsid w:val="00D10507"/>
    <w:rsid w:val="00DB0A8C"/>
    <w:rsid w:val="00F322FE"/>
    <w:rsid w:val="00F431FB"/>
  </w:rsids>
  <m:mathPr>
    <m:mathFont m:val="PT Serif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7E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05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7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05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10507"/>
  </w:style>
  <w:style w:type="paragraph" w:styleId="BalloonText">
    <w:name w:val="Balloon Text"/>
    <w:basedOn w:val="Normal"/>
    <w:link w:val="BalloonTextChar"/>
    <w:uiPriority w:val="99"/>
    <w:semiHidden/>
    <w:unhideWhenUsed/>
    <w:rsid w:val="00436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pairproject.org/wp-content/uploads/2016/10/trophy.jp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232</Words>
  <Characters>1328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Anita</cp:lastModifiedBy>
  <cp:revision>25</cp:revision>
  <cp:lastPrinted>2016-11-01T16:04:00Z</cp:lastPrinted>
  <dcterms:created xsi:type="dcterms:W3CDTF">2016-10-17T15:57:00Z</dcterms:created>
  <dcterms:modified xsi:type="dcterms:W3CDTF">2016-11-06T16:00:00Z</dcterms:modified>
</cp:coreProperties>
</file>